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1B0" w:rsidRPr="006C2866" w:rsidRDefault="00E95487" w:rsidP="002B31B0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Приложение 19</w:t>
      </w:r>
      <w:bookmarkStart w:id="0" w:name="_GoBack"/>
      <w:bookmarkEnd w:id="0"/>
    </w:p>
    <w:p w:rsidR="002B31B0" w:rsidRPr="004C46B7" w:rsidRDefault="002B31B0" w:rsidP="002B31B0">
      <w:pPr>
        <w:spacing w:after="0" w:line="240" w:lineRule="auto"/>
        <w:ind w:left="4678"/>
        <w:jc w:val="center"/>
        <w:rPr>
          <w:rFonts w:ascii="Times New Roman" w:hAnsi="Times New Roman"/>
          <w:bCs/>
          <w:i/>
          <w:sz w:val="27"/>
          <w:szCs w:val="27"/>
        </w:rPr>
      </w:pPr>
      <w:r w:rsidRPr="006C2866">
        <w:rPr>
          <w:rFonts w:ascii="Times New Roman" w:hAnsi="Times New Roman"/>
          <w:bCs/>
          <w:i/>
          <w:sz w:val="24"/>
          <w:szCs w:val="24"/>
        </w:rPr>
        <w:t>к Методикам (проектам методик) и расчетам распределения межбюджетных трансфертов между муниципальными округа</w:t>
      </w:r>
      <w:r w:rsidR="00431778">
        <w:rPr>
          <w:rFonts w:ascii="Times New Roman" w:hAnsi="Times New Roman"/>
          <w:bCs/>
          <w:i/>
          <w:sz w:val="24"/>
          <w:szCs w:val="24"/>
        </w:rPr>
        <w:t>ми и городскими округами на 202</w:t>
      </w:r>
      <w:r w:rsidR="00065F61">
        <w:rPr>
          <w:rFonts w:ascii="Times New Roman" w:hAnsi="Times New Roman"/>
          <w:bCs/>
          <w:i/>
          <w:sz w:val="24"/>
          <w:szCs w:val="24"/>
        </w:rPr>
        <w:t>4 год и на плановый период 2025</w:t>
      </w:r>
      <w:r w:rsidRPr="006C2866">
        <w:rPr>
          <w:rFonts w:ascii="Times New Roman" w:hAnsi="Times New Roman"/>
          <w:bCs/>
          <w:i/>
          <w:sz w:val="24"/>
          <w:szCs w:val="24"/>
        </w:rPr>
        <w:t xml:space="preserve"> и 202</w:t>
      </w:r>
      <w:r w:rsidR="00065F61">
        <w:rPr>
          <w:rFonts w:ascii="Times New Roman" w:hAnsi="Times New Roman"/>
          <w:bCs/>
          <w:i/>
          <w:sz w:val="24"/>
          <w:szCs w:val="24"/>
        </w:rPr>
        <w:t>6</w:t>
      </w:r>
      <w:r w:rsidRPr="006C2866">
        <w:rPr>
          <w:rFonts w:ascii="Times New Roman" w:hAnsi="Times New Roman"/>
          <w:bCs/>
          <w:i/>
          <w:sz w:val="24"/>
          <w:szCs w:val="24"/>
        </w:rPr>
        <w:t xml:space="preserve"> годов</w:t>
      </w:r>
    </w:p>
    <w:p w:rsidR="00040CD0" w:rsidRDefault="00040CD0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9A510F" w:rsidRDefault="009A510F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3A52BF" w:rsidRDefault="00417D4A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A8046E">
        <w:rPr>
          <w:rFonts w:ascii="Times New Roman" w:hAnsi="Times New Roman" w:cs="Times New Roman"/>
          <w:sz w:val="26"/>
          <w:szCs w:val="26"/>
        </w:rPr>
        <w:t>М</w:t>
      </w:r>
      <w:r w:rsidR="003A52BF" w:rsidRPr="00A8046E">
        <w:rPr>
          <w:rFonts w:ascii="Times New Roman" w:hAnsi="Times New Roman" w:cs="Times New Roman"/>
          <w:sz w:val="26"/>
          <w:szCs w:val="26"/>
        </w:rPr>
        <w:t>ЕТОДИКА</w:t>
      </w:r>
    </w:p>
    <w:p w:rsidR="00E95487" w:rsidRPr="00A8046E" w:rsidRDefault="00E95487" w:rsidP="00417D4A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6E7BA4" w:rsidRDefault="00E95487" w:rsidP="001601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р</w:t>
      </w:r>
      <w:r w:rsidR="00417D4A" w:rsidRPr="00E95487">
        <w:rPr>
          <w:rFonts w:ascii="Times New Roman" w:hAnsi="Times New Roman"/>
          <w:sz w:val="26"/>
          <w:szCs w:val="26"/>
        </w:rPr>
        <w:t xml:space="preserve">асчета </w:t>
      </w:r>
      <w:r w:rsidR="00692D2D" w:rsidRPr="00E95487">
        <w:rPr>
          <w:rFonts w:ascii="Times New Roman" w:hAnsi="Times New Roman"/>
          <w:sz w:val="26"/>
          <w:szCs w:val="26"/>
        </w:rPr>
        <w:t>объема</w:t>
      </w:r>
      <w:r w:rsidR="00714101" w:rsidRPr="00E95487">
        <w:rPr>
          <w:rFonts w:ascii="Times New Roman" w:hAnsi="Times New Roman"/>
          <w:sz w:val="26"/>
          <w:szCs w:val="26"/>
        </w:rPr>
        <w:t xml:space="preserve"> </w:t>
      </w:r>
      <w:r w:rsidR="00C90AD1" w:rsidRPr="00E95487">
        <w:rPr>
          <w:rFonts w:ascii="Times New Roman" w:hAnsi="Times New Roman"/>
          <w:sz w:val="26"/>
          <w:szCs w:val="26"/>
        </w:rPr>
        <w:t>субсидий</w:t>
      </w:r>
      <w:r w:rsidR="00692D2D" w:rsidRPr="00E95487">
        <w:rPr>
          <w:rFonts w:ascii="Times New Roman" w:hAnsi="Times New Roman"/>
          <w:sz w:val="26"/>
          <w:szCs w:val="26"/>
        </w:rPr>
        <w:t>,</w:t>
      </w:r>
      <w:r w:rsidR="00417D4A" w:rsidRPr="00E95487">
        <w:rPr>
          <w:rFonts w:ascii="Times New Roman" w:hAnsi="Times New Roman"/>
          <w:sz w:val="26"/>
          <w:szCs w:val="26"/>
        </w:rPr>
        <w:t xml:space="preserve"> предоставляемых </w:t>
      </w:r>
      <w:r w:rsidR="009A0BD3" w:rsidRPr="00E95487">
        <w:rPr>
          <w:rFonts w:ascii="Times New Roman" w:hAnsi="Times New Roman"/>
          <w:sz w:val="26"/>
          <w:szCs w:val="26"/>
        </w:rPr>
        <w:t xml:space="preserve">бюджетам </w:t>
      </w:r>
      <w:r w:rsidR="009B7F1C" w:rsidRPr="00E95487">
        <w:rPr>
          <w:rFonts w:ascii="Times New Roman" w:hAnsi="Times New Roman"/>
          <w:sz w:val="26"/>
          <w:szCs w:val="26"/>
        </w:rPr>
        <w:t>муниципальных округов и городских округов</w:t>
      </w:r>
      <w:r w:rsidR="009A0BD3" w:rsidRPr="00E95487">
        <w:rPr>
          <w:rFonts w:ascii="Times New Roman" w:hAnsi="Times New Roman"/>
          <w:sz w:val="26"/>
          <w:szCs w:val="26"/>
        </w:rPr>
        <w:t xml:space="preserve"> </w:t>
      </w:r>
      <w:r w:rsidR="006E7BA4" w:rsidRPr="00E95487">
        <w:rPr>
          <w:rFonts w:ascii="Times New Roman" w:hAnsi="Times New Roman"/>
          <w:bCs/>
          <w:sz w:val="26"/>
          <w:szCs w:val="26"/>
          <w:lang w:eastAsia="ru-RU"/>
        </w:rPr>
        <w:t xml:space="preserve">на </w:t>
      </w:r>
      <w:r w:rsidR="00AE4E8A" w:rsidRPr="00E95487">
        <w:rPr>
          <w:rFonts w:ascii="Times New Roman" w:hAnsi="Times New Roman"/>
          <w:bCs/>
          <w:sz w:val="26"/>
          <w:szCs w:val="26"/>
          <w:lang w:eastAsia="ru-RU"/>
        </w:rPr>
        <w:t xml:space="preserve">укрепление материально-технической базы муниципальных </w:t>
      </w:r>
      <w:r w:rsidR="008617ED" w:rsidRPr="00E95487">
        <w:rPr>
          <w:rFonts w:ascii="Times New Roman" w:hAnsi="Times New Roman"/>
          <w:bCs/>
          <w:sz w:val="26"/>
          <w:szCs w:val="26"/>
          <w:lang w:eastAsia="ru-RU"/>
        </w:rPr>
        <w:t>детских школ искусств</w:t>
      </w:r>
      <w:r w:rsidR="00160142" w:rsidRPr="00E95487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</w:p>
    <w:p w:rsidR="00E95487" w:rsidRPr="00E95487" w:rsidRDefault="00E95487" w:rsidP="001601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>(проект)</w:t>
      </w:r>
    </w:p>
    <w:p w:rsidR="00692D2D" w:rsidRDefault="00692D2D" w:rsidP="006E64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115098" w:rsidRPr="00A8046E" w:rsidRDefault="00115098" w:rsidP="006E64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 w:rsidRPr="00A8046E">
        <w:rPr>
          <w:rFonts w:ascii="Times New Roman" w:hAnsi="Times New Roman"/>
          <w:sz w:val="26"/>
          <w:szCs w:val="26"/>
          <w:lang w:eastAsia="ru-RU"/>
        </w:rPr>
        <w:t xml:space="preserve">1. Настоящая Методика определяет порядок расчета размера </w:t>
      </w:r>
      <w:r w:rsidR="007D036D" w:rsidRPr="00A8046E">
        <w:rPr>
          <w:rFonts w:ascii="Times New Roman" w:hAnsi="Times New Roman"/>
          <w:sz w:val="26"/>
          <w:szCs w:val="26"/>
          <w:lang w:eastAsia="ru-RU"/>
        </w:rPr>
        <w:t>субсидий</w:t>
      </w:r>
      <w:r w:rsidRPr="00A8046E">
        <w:rPr>
          <w:rFonts w:ascii="Times New Roman" w:hAnsi="Times New Roman"/>
          <w:sz w:val="26"/>
          <w:szCs w:val="26"/>
          <w:lang w:eastAsia="ru-RU"/>
        </w:rPr>
        <w:t xml:space="preserve">, предоставляемых из республиканского бюджета Чувашской Республики бюджетам </w:t>
      </w:r>
      <w:r w:rsidR="009B7F1C" w:rsidRPr="009B7F1C">
        <w:rPr>
          <w:rFonts w:ascii="Times New Roman" w:hAnsi="Times New Roman"/>
          <w:sz w:val="26"/>
          <w:szCs w:val="26"/>
          <w:lang w:eastAsia="ru-RU"/>
        </w:rPr>
        <w:t xml:space="preserve">муниципальных округов и городских округов </w:t>
      </w:r>
      <w:r w:rsidR="005D37C5" w:rsidRPr="005D37C5">
        <w:rPr>
          <w:rFonts w:ascii="Times New Roman" w:hAnsi="Times New Roman"/>
          <w:sz w:val="26"/>
          <w:szCs w:val="26"/>
          <w:lang w:eastAsia="ru-RU"/>
        </w:rPr>
        <w:t xml:space="preserve">(далее – муниципальное образование) </w:t>
      </w:r>
      <w:r w:rsidR="006E7BA4" w:rsidRPr="00A8046E">
        <w:rPr>
          <w:rFonts w:ascii="Times New Roman" w:hAnsi="Times New Roman"/>
          <w:bCs/>
          <w:sz w:val="26"/>
          <w:szCs w:val="26"/>
          <w:lang w:eastAsia="ru-RU"/>
        </w:rPr>
        <w:t xml:space="preserve">на </w:t>
      </w:r>
      <w:r w:rsidR="00AE4E8A" w:rsidRPr="00AE4E8A">
        <w:rPr>
          <w:rFonts w:ascii="Times New Roman" w:hAnsi="Times New Roman"/>
          <w:bCs/>
          <w:sz w:val="26"/>
          <w:szCs w:val="26"/>
          <w:lang w:eastAsia="ru-RU"/>
        </w:rPr>
        <w:t xml:space="preserve">укрепление материально-технической базы муниципальных </w:t>
      </w:r>
      <w:r w:rsidR="008617ED">
        <w:rPr>
          <w:rFonts w:ascii="Times New Roman" w:hAnsi="Times New Roman"/>
          <w:bCs/>
          <w:sz w:val="26"/>
          <w:szCs w:val="26"/>
          <w:lang w:eastAsia="ru-RU"/>
        </w:rPr>
        <w:t>детских школ искусств</w:t>
      </w:r>
      <w:r w:rsidRPr="00A8046E">
        <w:rPr>
          <w:rFonts w:ascii="Times New Roman" w:hAnsi="Times New Roman"/>
          <w:sz w:val="26"/>
          <w:szCs w:val="26"/>
          <w:lang w:eastAsia="ru-RU"/>
        </w:rPr>
        <w:t>.</w:t>
      </w:r>
    </w:p>
    <w:p w:rsidR="00115098" w:rsidRPr="00A8046E" w:rsidRDefault="00115098" w:rsidP="008617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bookmarkStart w:id="1" w:name="sub_20"/>
      <w:r w:rsidRPr="00A8046E">
        <w:rPr>
          <w:rFonts w:ascii="Times New Roman" w:hAnsi="Times New Roman"/>
          <w:sz w:val="26"/>
          <w:szCs w:val="26"/>
          <w:lang w:eastAsia="ru-RU"/>
        </w:rPr>
        <w:t xml:space="preserve">2. </w:t>
      </w:r>
      <w:bookmarkStart w:id="2" w:name="sub_30"/>
      <w:bookmarkEnd w:id="1"/>
      <w:r w:rsidRPr="00A8046E">
        <w:rPr>
          <w:rFonts w:ascii="Times New Roman" w:hAnsi="Times New Roman"/>
          <w:sz w:val="26"/>
          <w:szCs w:val="26"/>
          <w:lang w:eastAsia="ru-RU"/>
        </w:rPr>
        <w:t xml:space="preserve">Предоставление </w:t>
      </w:r>
      <w:r w:rsidR="009251D9" w:rsidRPr="00A8046E">
        <w:rPr>
          <w:rFonts w:ascii="Times New Roman" w:hAnsi="Times New Roman"/>
          <w:sz w:val="26"/>
          <w:szCs w:val="26"/>
          <w:lang w:eastAsia="ru-RU"/>
        </w:rPr>
        <w:t xml:space="preserve">субсидий </w:t>
      </w:r>
      <w:r w:rsidR="00B50A38" w:rsidRPr="00A8046E">
        <w:rPr>
          <w:rFonts w:ascii="Times New Roman" w:hAnsi="Times New Roman"/>
          <w:sz w:val="26"/>
          <w:szCs w:val="26"/>
          <w:lang w:eastAsia="ru-RU"/>
        </w:rPr>
        <w:t>на цели, указанные в п</w:t>
      </w:r>
      <w:r w:rsidR="00125EFF">
        <w:rPr>
          <w:rFonts w:ascii="Times New Roman" w:hAnsi="Times New Roman"/>
          <w:sz w:val="26"/>
          <w:szCs w:val="26"/>
          <w:lang w:eastAsia="ru-RU"/>
        </w:rPr>
        <w:t>ункте</w:t>
      </w:r>
      <w:r w:rsidR="00B50A38" w:rsidRPr="00A8046E">
        <w:rPr>
          <w:rFonts w:ascii="Times New Roman" w:hAnsi="Times New Roman"/>
          <w:sz w:val="26"/>
          <w:szCs w:val="26"/>
          <w:lang w:eastAsia="ru-RU"/>
        </w:rPr>
        <w:t xml:space="preserve"> 1 настоящей Методики,</w:t>
      </w:r>
      <w:r w:rsidRPr="00A8046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30148" w:rsidRPr="00A8046E">
        <w:rPr>
          <w:rFonts w:ascii="Times New Roman" w:hAnsi="Times New Roman"/>
          <w:sz w:val="26"/>
          <w:szCs w:val="26"/>
          <w:lang w:eastAsia="ru-RU"/>
        </w:rPr>
        <w:t xml:space="preserve">осуществляется </w:t>
      </w:r>
      <w:r w:rsidR="00692D2D">
        <w:rPr>
          <w:rFonts w:ascii="Times New Roman" w:hAnsi="Times New Roman"/>
          <w:sz w:val="26"/>
          <w:szCs w:val="26"/>
          <w:lang w:eastAsia="ru-RU"/>
        </w:rPr>
        <w:t xml:space="preserve">в соответствии с </w:t>
      </w:r>
      <w:r w:rsidR="001D1DA2">
        <w:rPr>
          <w:rFonts w:ascii="Times New Roman" w:hAnsi="Times New Roman"/>
          <w:sz w:val="26"/>
          <w:szCs w:val="26"/>
          <w:lang w:eastAsia="ru-RU"/>
        </w:rPr>
        <w:t>представленными муниципальными образованиями заявками о наличии потребности в выделении бюджетных средств на финансовое обеспечение расходных обязательств муниципальных образований, связанных с модернизацией и ремонтом муниципальных детских школ искусств</w:t>
      </w:r>
      <w:r w:rsidR="00630148" w:rsidRPr="00A8046E">
        <w:rPr>
          <w:rFonts w:ascii="Times New Roman" w:hAnsi="Times New Roman"/>
          <w:sz w:val="26"/>
          <w:szCs w:val="26"/>
          <w:lang w:eastAsia="ru-RU"/>
        </w:rPr>
        <w:t>,</w:t>
      </w:r>
      <w:r w:rsidRPr="00A8046E">
        <w:rPr>
          <w:rFonts w:ascii="Times New Roman" w:hAnsi="Times New Roman"/>
          <w:sz w:val="26"/>
          <w:szCs w:val="26"/>
          <w:lang w:eastAsia="ru-RU"/>
        </w:rPr>
        <w:t xml:space="preserve"> в пределах объемов, предусмотренных в республиканском бюджете Чувашской Республики на соответствующий финансовый год и плановый период.</w:t>
      </w:r>
    </w:p>
    <w:p w:rsidR="00875787" w:rsidRPr="00A8046E" w:rsidRDefault="00115098" w:rsidP="006E6450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6"/>
          <w:szCs w:val="26"/>
        </w:rPr>
      </w:pPr>
      <w:bookmarkStart w:id="3" w:name="sub_40"/>
      <w:bookmarkEnd w:id="2"/>
      <w:r w:rsidRPr="00A8046E">
        <w:rPr>
          <w:rFonts w:ascii="Times New Roman" w:hAnsi="Times New Roman"/>
          <w:sz w:val="26"/>
          <w:szCs w:val="26"/>
          <w:lang w:eastAsia="ru-RU"/>
        </w:rPr>
        <w:t xml:space="preserve">3. </w:t>
      </w:r>
      <w:r w:rsidR="00692D2D">
        <w:rPr>
          <w:rFonts w:ascii="Times New Roman" w:hAnsi="Times New Roman"/>
          <w:sz w:val="26"/>
          <w:szCs w:val="26"/>
        </w:rPr>
        <w:t>Объем</w:t>
      </w:r>
      <w:r w:rsidR="00875787" w:rsidRPr="00A8046E">
        <w:rPr>
          <w:rFonts w:ascii="Times New Roman" w:hAnsi="Times New Roman"/>
          <w:sz w:val="26"/>
          <w:szCs w:val="26"/>
        </w:rPr>
        <w:t xml:space="preserve"> </w:t>
      </w:r>
      <w:r w:rsidR="009251D9" w:rsidRPr="00A8046E">
        <w:rPr>
          <w:rFonts w:ascii="Times New Roman" w:hAnsi="Times New Roman"/>
          <w:sz w:val="26"/>
          <w:szCs w:val="26"/>
        </w:rPr>
        <w:t>субсидий</w:t>
      </w:r>
      <w:r w:rsidR="00875787" w:rsidRPr="00A8046E">
        <w:rPr>
          <w:rFonts w:ascii="Times New Roman" w:hAnsi="Times New Roman"/>
          <w:sz w:val="26"/>
          <w:szCs w:val="26"/>
        </w:rPr>
        <w:t xml:space="preserve">, предоставляемых из республиканского бюджета Чувашской Республики </w:t>
      </w:r>
      <w:r w:rsidR="00630148" w:rsidRPr="00A8046E">
        <w:rPr>
          <w:rFonts w:ascii="Times New Roman" w:hAnsi="Times New Roman"/>
          <w:sz w:val="26"/>
          <w:szCs w:val="26"/>
        </w:rPr>
        <w:t xml:space="preserve">бюджету </w:t>
      </w:r>
      <w:r w:rsidR="00160142">
        <w:rPr>
          <w:rFonts w:ascii="Times New Roman" w:hAnsi="Times New Roman"/>
          <w:sz w:val="26"/>
          <w:szCs w:val="26"/>
        </w:rPr>
        <w:t xml:space="preserve">конкретного </w:t>
      </w:r>
      <w:r w:rsidR="00875787" w:rsidRPr="00A8046E">
        <w:rPr>
          <w:rFonts w:ascii="Times New Roman" w:hAnsi="Times New Roman"/>
          <w:sz w:val="26"/>
          <w:szCs w:val="26"/>
        </w:rPr>
        <w:t>муниципально</w:t>
      </w:r>
      <w:r w:rsidR="00630148" w:rsidRPr="00A8046E">
        <w:rPr>
          <w:rFonts w:ascii="Times New Roman" w:hAnsi="Times New Roman"/>
          <w:sz w:val="26"/>
          <w:szCs w:val="26"/>
        </w:rPr>
        <w:t>го</w:t>
      </w:r>
      <w:r w:rsidR="00875787" w:rsidRPr="00A8046E">
        <w:rPr>
          <w:rFonts w:ascii="Times New Roman" w:hAnsi="Times New Roman"/>
          <w:sz w:val="26"/>
          <w:szCs w:val="26"/>
        </w:rPr>
        <w:t xml:space="preserve"> образовани</w:t>
      </w:r>
      <w:r w:rsidR="00630148" w:rsidRPr="00A8046E">
        <w:rPr>
          <w:rFonts w:ascii="Times New Roman" w:hAnsi="Times New Roman"/>
          <w:sz w:val="26"/>
          <w:szCs w:val="26"/>
        </w:rPr>
        <w:t>я</w:t>
      </w:r>
      <w:r w:rsidR="00875787" w:rsidRPr="00A8046E">
        <w:rPr>
          <w:rFonts w:ascii="Times New Roman" w:hAnsi="Times New Roman"/>
          <w:sz w:val="26"/>
          <w:szCs w:val="26"/>
        </w:rPr>
        <w:t xml:space="preserve"> на </w:t>
      </w:r>
      <w:r w:rsidR="00E23F99" w:rsidRPr="00E23F99">
        <w:rPr>
          <w:rFonts w:ascii="Times New Roman" w:hAnsi="Times New Roman"/>
          <w:bCs/>
          <w:sz w:val="26"/>
          <w:szCs w:val="26"/>
          <w:lang w:eastAsia="ru-RU"/>
        </w:rPr>
        <w:t xml:space="preserve">укрепление материально-технической базы муниципальных </w:t>
      </w:r>
      <w:r w:rsidR="00A12501">
        <w:rPr>
          <w:rFonts w:ascii="Times New Roman" w:hAnsi="Times New Roman"/>
          <w:bCs/>
          <w:sz w:val="26"/>
          <w:szCs w:val="26"/>
          <w:lang w:eastAsia="ru-RU"/>
        </w:rPr>
        <w:t>детских школ искусств</w:t>
      </w:r>
      <w:r w:rsidR="00875787" w:rsidRPr="00A8046E">
        <w:rPr>
          <w:rFonts w:ascii="Times New Roman" w:hAnsi="Times New Roman"/>
          <w:sz w:val="26"/>
          <w:szCs w:val="26"/>
        </w:rPr>
        <w:t>, определяется по формуле</w:t>
      </w:r>
    </w:p>
    <w:bookmarkEnd w:id="3"/>
    <w:p w:rsidR="00160142" w:rsidRDefault="00160142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23F99" w:rsidRP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E23F99">
        <w:rPr>
          <w:rFonts w:ascii="Times New Roman" w:hAnsi="Times New Roman"/>
          <w:sz w:val="26"/>
          <w:szCs w:val="26"/>
          <w:lang w:val="en-US" w:eastAsia="ru-RU"/>
        </w:rPr>
        <w:t>V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Pr="00E23F99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Pr="00E23F99">
        <w:rPr>
          <w:rFonts w:ascii="Times New Roman" w:hAnsi="Times New Roman"/>
          <w:sz w:val="26"/>
          <w:szCs w:val="26"/>
          <w:lang w:eastAsia="ru-RU"/>
        </w:rPr>
        <w:t xml:space="preserve">=  </w:t>
      </w:r>
      <w:r>
        <w:rPr>
          <w:rFonts w:ascii="Times New Roman" w:hAnsi="Times New Roman"/>
          <w:sz w:val="26"/>
          <w:szCs w:val="26"/>
          <w:lang w:eastAsia="ru-RU"/>
        </w:rPr>
        <w:t>(</w:t>
      </w:r>
      <w:proofErr w:type="gramEnd"/>
      <w:r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Pr="00E23F99"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</w:t>
      </w:r>
      <w:r w:rsidR="00A12501">
        <w:rPr>
          <w:rFonts w:ascii="Times New Roman" w:hAnsi="Times New Roman"/>
          <w:sz w:val="26"/>
          <w:szCs w:val="26"/>
          <w:vertAlign w:val="subscript"/>
          <w:lang w:eastAsia="ru-RU"/>
        </w:rPr>
        <w:t>ДШИ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(м) </w:t>
      </w:r>
      <w:r>
        <w:rPr>
          <w:rFonts w:ascii="Times New Roman" w:hAnsi="Times New Roman"/>
          <w:sz w:val="26"/>
          <w:szCs w:val="26"/>
          <w:lang w:eastAsia="ru-RU"/>
        </w:rPr>
        <w:t>+</w:t>
      </w:r>
      <w:r w:rsidRPr="00E23F99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Pr="00E23F99"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</w:t>
      </w:r>
      <w:r w:rsidR="00A12501">
        <w:rPr>
          <w:rFonts w:ascii="Times New Roman" w:hAnsi="Times New Roman"/>
          <w:sz w:val="26"/>
          <w:szCs w:val="26"/>
          <w:vertAlign w:val="subscript"/>
          <w:lang w:eastAsia="ru-RU"/>
        </w:rPr>
        <w:t>ДШИ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(р) </w:t>
      </w:r>
      <w:r>
        <w:rPr>
          <w:rFonts w:ascii="Times New Roman" w:hAnsi="Times New Roman"/>
          <w:sz w:val="26"/>
          <w:szCs w:val="26"/>
          <w:lang w:eastAsia="ru-RU"/>
        </w:rPr>
        <w:t>) х</w:t>
      </w:r>
      <w:r w:rsidRPr="00E23F99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К</w:t>
      </w:r>
      <w:r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Pr="00E23F99">
        <w:rPr>
          <w:rFonts w:ascii="Times New Roman" w:hAnsi="Times New Roman"/>
          <w:sz w:val="26"/>
          <w:szCs w:val="26"/>
          <w:lang w:eastAsia="ru-RU"/>
        </w:rPr>
        <w:t>,</w:t>
      </w: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где:</w:t>
      </w: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V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- объем субсидии, предоставляемой бюджету i-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образования;</w:t>
      </w: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P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</w:t>
      </w:r>
      <w:r w:rsidR="00A12501">
        <w:rPr>
          <w:rFonts w:ascii="Times New Roman" w:hAnsi="Times New Roman"/>
          <w:sz w:val="26"/>
          <w:szCs w:val="26"/>
          <w:vertAlign w:val="subscript"/>
          <w:lang w:eastAsia="ru-RU"/>
        </w:rPr>
        <w:t>ДШИ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(м)</w:t>
      </w:r>
      <w:r>
        <w:rPr>
          <w:rFonts w:ascii="Times New Roman" w:hAnsi="Times New Roman"/>
          <w:sz w:val="26"/>
          <w:szCs w:val="26"/>
          <w:lang w:eastAsia="ru-RU"/>
        </w:rPr>
        <w:t xml:space="preserve"> - общий объем расходного обязательства i-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 на модернизацию муниципальных </w:t>
      </w:r>
      <w:r w:rsidR="00A12501">
        <w:rPr>
          <w:rFonts w:ascii="Times New Roman" w:hAnsi="Times New Roman"/>
          <w:sz w:val="26"/>
          <w:szCs w:val="26"/>
          <w:lang w:eastAsia="ru-RU"/>
        </w:rPr>
        <w:t>детских школ искусств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P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</w:t>
      </w:r>
      <w:r w:rsidR="00A12501">
        <w:rPr>
          <w:rFonts w:ascii="Times New Roman" w:hAnsi="Times New Roman"/>
          <w:sz w:val="26"/>
          <w:szCs w:val="26"/>
          <w:vertAlign w:val="subscript"/>
          <w:lang w:eastAsia="ru-RU"/>
        </w:rPr>
        <w:t>ДШИ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(р)</w:t>
      </w:r>
      <w:r>
        <w:rPr>
          <w:rFonts w:ascii="Times New Roman" w:hAnsi="Times New Roman"/>
          <w:sz w:val="26"/>
          <w:szCs w:val="26"/>
          <w:lang w:eastAsia="ru-RU"/>
        </w:rPr>
        <w:t xml:space="preserve"> - общий объем расходного обязательства i-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 на ремонт муниципальных </w:t>
      </w:r>
      <w:r w:rsidR="00A12501">
        <w:rPr>
          <w:rFonts w:ascii="Times New Roman" w:hAnsi="Times New Roman"/>
          <w:sz w:val="26"/>
          <w:szCs w:val="26"/>
          <w:lang w:eastAsia="ru-RU"/>
        </w:rPr>
        <w:t>детских школ искусств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Кp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- коэффициент процентного соотношения средств, выделенных из республиканского бюджета Чувашской Республики на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софинансирование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расходных обязательств i-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образования.</w:t>
      </w: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Коэффициент процентного соотношения средств, выделенных из республиканского бюджета Чувашской Республики на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софинансирование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расходных обязательств i-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го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муниципального образования, рассчитывается по формуле</w:t>
      </w: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Кp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=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U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/ 100,</w:t>
      </w: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E23F99" w:rsidRDefault="00E23F99" w:rsidP="00E23F9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где:</w:t>
      </w:r>
    </w:p>
    <w:p w:rsidR="00160142" w:rsidRPr="00160142" w:rsidRDefault="00E23F99" w:rsidP="003C563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  <w:lang w:eastAsia="ru-RU"/>
        </w:rPr>
      </w:pPr>
      <w:proofErr w:type="spellStart"/>
      <w:r>
        <w:rPr>
          <w:rFonts w:ascii="Times New Roman" w:hAnsi="Times New Roman"/>
          <w:sz w:val="26"/>
          <w:szCs w:val="26"/>
          <w:lang w:eastAsia="ru-RU"/>
        </w:rPr>
        <w:t>U</w:t>
      </w:r>
      <w:r>
        <w:rPr>
          <w:rFonts w:ascii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- уровень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софинансирования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расходных обязательств муниципального образования из республиканского бюджета Чувашской Республики на очередной финансовый год и плановый период, утвержд</w:t>
      </w:r>
      <w:r w:rsidR="009A510F">
        <w:rPr>
          <w:rFonts w:ascii="Times New Roman" w:hAnsi="Times New Roman"/>
          <w:sz w:val="26"/>
          <w:szCs w:val="26"/>
          <w:lang w:eastAsia="ru-RU"/>
        </w:rPr>
        <w:t>е</w:t>
      </w:r>
      <w:r>
        <w:rPr>
          <w:rFonts w:ascii="Times New Roman" w:hAnsi="Times New Roman"/>
          <w:sz w:val="26"/>
          <w:szCs w:val="26"/>
          <w:lang w:eastAsia="ru-RU"/>
        </w:rPr>
        <w:t xml:space="preserve">нный распоряжением Кабинета </w:t>
      </w:r>
      <w:r w:rsidR="003C5637">
        <w:rPr>
          <w:rFonts w:ascii="Times New Roman" w:hAnsi="Times New Roman"/>
          <w:sz w:val="26"/>
          <w:szCs w:val="26"/>
          <w:lang w:eastAsia="ru-RU"/>
        </w:rPr>
        <w:t>Министров Чувашской Республики.</w:t>
      </w:r>
    </w:p>
    <w:sectPr w:rsidR="00160142" w:rsidRPr="00160142" w:rsidSect="005D37C5">
      <w:headerReference w:type="default" r:id="rId9"/>
      <w:pgSz w:w="11906" w:h="16838"/>
      <w:pgMar w:top="1134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73A9" w:rsidRDefault="000173A9" w:rsidP="00A03D1D">
      <w:pPr>
        <w:spacing w:after="0" w:line="240" w:lineRule="auto"/>
      </w:pPr>
      <w:r>
        <w:separator/>
      </w:r>
    </w:p>
  </w:endnote>
  <w:endnote w:type="continuationSeparator" w:id="0">
    <w:p w:rsidR="000173A9" w:rsidRDefault="000173A9" w:rsidP="00A03D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73A9" w:rsidRDefault="000173A9" w:rsidP="00A03D1D">
      <w:pPr>
        <w:spacing w:after="0" w:line="240" w:lineRule="auto"/>
      </w:pPr>
      <w:r>
        <w:separator/>
      </w:r>
    </w:p>
  </w:footnote>
  <w:footnote w:type="continuationSeparator" w:id="0">
    <w:p w:rsidR="000173A9" w:rsidRDefault="000173A9" w:rsidP="00A03D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BD3" w:rsidRPr="00424661" w:rsidRDefault="009A0BD3" w:rsidP="00424661">
    <w:pPr>
      <w:pStyle w:val="a6"/>
      <w:jc w:val="center"/>
      <w:rPr>
        <w:rFonts w:ascii="Times New Roman" w:hAnsi="Times New Roman"/>
        <w:sz w:val="26"/>
        <w:szCs w:val="26"/>
      </w:rPr>
    </w:pPr>
    <w:r w:rsidRPr="005F7F96">
      <w:rPr>
        <w:rFonts w:ascii="Times New Roman" w:hAnsi="Times New Roman"/>
        <w:sz w:val="26"/>
        <w:szCs w:val="26"/>
      </w:rPr>
      <w:fldChar w:fldCharType="begin"/>
    </w:r>
    <w:r w:rsidRPr="005F7F96">
      <w:rPr>
        <w:rFonts w:ascii="Times New Roman" w:hAnsi="Times New Roman"/>
        <w:sz w:val="26"/>
        <w:szCs w:val="26"/>
      </w:rPr>
      <w:instrText xml:space="preserve"> PAGE   \* MERGEFORMAT </w:instrText>
    </w:r>
    <w:r w:rsidRPr="005F7F96">
      <w:rPr>
        <w:rFonts w:ascii="Times New Roman" w:hAnsi="Times New Roman"/>
        <w:sz w:val="26"/>
        <w:szCs w:val="26"/>
      </w:rPr>
      <w:fldChar w:fldCharType="separate"/>
    </w:r>
    <w:r w:rsidR="00E95487">
      <w:rPr>
        <w:rFonts w:ascii="Times New Roman" w:hAnsi="Times New Roman"/>
        <w:noProof/>
        <w:sz w:val="26"/>
        <w:szCs w:val="26"/>
      </w:rPr>
      <w:t>2</w:t>
    </w:r>
    <w:r w:rsidRPr="005F7F96">
      <w:rPr>
        <w:rFonts w:ascii="Times New Roman" w:hAnsi="Times New Roman"/>
        <w:sz w:val="26"/>
        <w:szCs w:val="2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6757E"/>
    <w:multiLevelType w:val="hybridMultilevel"/>
    <w:tmpl w:val="5C86D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03"/>
    <w:rsid w:val="000150AD"/>
    <w:rsid w:val="000173A9"/>
    <w:rsid w:val="00022103"/>
    <w:rsid w:val="000345FA"/>
    <w:rsid w:val="0003579D"/>
    <w:rsid w:val="00040CD0"/>
    <w:rsid w:val="00056A42"/>
    <w:rsid w:val="00065F61"/>
    <w:rsid w:val="000701AD"/>
    <w:rsid w:val="000975C8"/>
    <w:rsid w:val="000C3519"/>
    <w:rsid w:val="000E2A6D"/>
    <w:rsid w:val="00115098"/>
    <w:rsid w:val="00125EFF"/>
    <w:rsid w:val="00160142"/>
    <w:rsid w:val="001616D2"/>
    <w:rsid w:val="00173C2C"/>
    <w:rsid w:val="00175BCF"/>
    <w:rsid w:val="0018685E"/>
    <w:rsid w:val="0019539F"/>
    <w:rsid w:val="001A1B4C"/>
    <w:rsid w:val="001D1DA2"/>
    <w:rsid w:val="001E2B91"/>
    <w:rsid w:val="00216462"/>
    <w:rsid w:val="0021678C"/>
    <w:rsid w:val="00231586"/>
    <w:rsid w:val="00232CA0"/>
    <w:rsid w:val="002A7E72"/>
    <w:rsid w:val="002B31B0"/>
    <w:rsid w:val="002C5F23"/>
    <w:rsid w:val="002C65AC"/>
    <w:rsid w:val="002D6E80"/>
    <w:rsid w:val="002E28A7"/>
    <w:rsid w:val="00313D7D"/>
    <w:rsid w:val="003165D0"/>
    <w:rsid w:val="00317089"/>
    <w:rsid w:val="00321436"/>
    <w:rsid w:val="00372664"/>
    <w:rsid w:val="003A1091"/>
    <w:rsid w:val="003A52BF"/>
    <w:rsid w:val="003A5A2C"/>
    <w:rsid w:val="003B0EBC"/>
    <w:rsid w:val="003C40BD"/>
    <w:rsid w:val="003C5637"/>
    <w:rsid w:val="003D6959"/>
    <w:rsid w:val="003E1359"/>
    <w:rsid w:val="004017F5"/>
    <w:rsid w:val="00417C38"/>
    <w:rsid w:val="00417D4A"/>
    <w:rsid w:val="00424661"/>
    <w:rsid w:val="00431778"/>
    <w:rsid w:val="00457F6A"/>
    <w:rsid w:val="00481052"/>
    <w:rsid w:val="0048723C"/>
    <w:rsid w:val="00491217"/>
    <w:rsid w:val="00496DB4"/>
    <w:rsid w:val="004D24FE"/>
    <w:rsid w:val="004D6ABD"/>
    <w:rsid w:val="004E06A7"/>
    <w:rsid w:val="00565542"/>
    <w:rsid w:val="00573AC7"/>
    <w:rsid w:val="005A5AD9"/>
    <w:rsid w:val="005B0134"/>
    <w:rsid w:val="005B5E2D"/>
    <w:rsid w:val="005D37C5"/>
    <w:rsid w:val="005F7AAB"/>
    <w:rsid w:val="005F7F96"/>
    <w:rsid w:val="00610399"/>
    <w:rsid w:val="00630148"/>
    <w:rsid w:val="00633350"/>
    <w:rsid w:val="00641672"/>
    <w:rsid w:val="00672F94"/>
    <w:rsid w:val="00673075"/>
    <w:rsid w:val="00680028"/>
    <w:rsid w:val="00692D2D"/>
    <w:rsid w:val="006A3845"/>
    <w:rsid w:val="006A5403"/>
    <w:rsid w:val="006D32F2"/>
    <w:rsid w:val="006D6713"/>
    <w:rsid w:val="006E6450"/>
    <w:rsid w:val="006E7BA4"/>
    <w:rsid w:val="006F0876"/>
    <w:rsid w:val="00705FAC"/>
    <w:rsid w:val="00714101"/>
    <w:rsid w:val="00716EB1"/>
    <w:rsid w:val="0072463D"/>
    <w:rsid w:val="007247E9"/>
    <w:rsid w:val="007557F2"/>
    <w:rsid w:val="007808EF"/>
    <w:rsid w:val="007878FD"/>
    <w:rsid w:val="007D036D"/>
    <w:rsid w:val="007D4FB8"/>
    <w:rsid w:val="007D7A2B"/>
    <w:rsid w:val="007F3961"/>
    <w:rsid w:val="008169C6"/>
    <w:rsid w:val="008467DA"/>
    <w:rsid w:val="008617ED"/>
    <w:rsid w:val="00875787"/>
    <w:rsid w:val="008C2677"/>
    <w:rsid w:val="008D0D26"/>
    <w:rsid w:val="009251D9"/>
    <w:rsid w:val="009277A2"/>
    <w:rsid w:val="009452E3"/>
    <w:rsid w:val="009518C3"/>
    <w:rsid w:val="009521CD"/>
    <w:rsid w:val="0096310A"/>
    <w:rsid w:val="00963D97"/>
    <w:rsid w:val="009A0BD3"/>
    <w:rsid w:val="009A510F"/>
    <w:rsid w:val="009B2246"/>
    <w:rsid w:val="009B47D8"/>
    <w:rsid w:val="009B7F1C"/>
    <w:rsid w:val="009C51CE"/>
    <w:rsid w:val="009F47BF"/>
    <w:rsid w:val="00A03D1D"/>
    <w:rsid w:val="00A12501"/>
    <w:rsid w:val="00A32F25"/>
    <w:rsid w:val="00A52A27"/>
    <w:rsid w:val="00A72E7D"/>
    <w:rsid w:val="00A8046E"/>
    <w:rsid w:val="00AE4E8A"/>
    <w:rsid w:val="00B0226F"/>
    <w:rsid w:val="00B32E29"/>
    <w:rsid w:val="00B50A38"/>
    <w:rsid w:val="00B6457F"/>
    <w:rsid w:val="00B64C7D"/>
    <w:rsid w:val="00B76B7A"/>
    <w:rsid w:val="00B91370"/>
    <w:rsid w:val="00BA5B91"/>
    <w:rsid w:val="00BD2F9E"/>
    <w:rsid w:val="00C24D44"/>
    <w:rsid w:val="00C547F5"/>
    <w:rsid w:val="00C81B68"/>
    <w:rsid w:val="00C8783B"/>
    <w:rsid w:val="00C90AD1"/>
    <w:rsid w:val="00CA76A5"/>
    <w:rsid w:val="00CB6A16"/>
    <w:rsid w:val="00CB6C33"/>
    <w:rsid w:val="00CC5078"/>
    <w:rsid w:val="00CE6ABB"/>
    <w:rsid w:val="00D0349A"/>
    <w:rsid w:val="00D127EF"/>
    <w:rsid w:val="00D21B25"/>
    <w:rsid w:val="00D360DD"/>
    <w:rsid w:val="00D54CCD"/>
    <w:rsid w:val="00D750B6"/>
    <w:rsid w:val="00D76246"/>
    <w:rsid w:val="00DA346B"/>
    <w:rsid w:val="00DB3A18"/>
    <w:rsid w:val="00DB4768"/>
    <w:rsid w:val="00DC1BB5"/>
    <w:rsid w:val="00DC6D81"/>
    <w:rsid w:val="00DE212A"/>
    <w:rsid w:val="00DE3B8A"/>
    <w:rsid w:val="00E23F99"/>
    <w:rsid w:val="00E5004B"/>
    <w:rsid w:val="00E76201"/>
    <w:rsid w:val="00E8202F"/>
    <w:rsid w:val="00E95487"/>
    <w:rsid w:val="00EB3DE4"/>
    <w:rsid w:val="00EB3F8E"/>
    <w:rsid w:val="00ED1F7A"/>
    <w:rsid w:val="00F004AB"/>
    <w:rsid w:val="00F0429D"/>
    <w:rsid w:val="00F1766D"/>
    <w:rsid w:val="00F4256A"/>
    <w:rsid w:val="00F50EBB"/>
    <w:rsid w:val="00F648E2"/>
    <w:rsid w:val="00F70C25"/>
    <w:rsid w:val="00F71905"/>
    <w:rsid w:val="00F761E0"/>
    <w:rsid w:val="00F8544A"/>
    <w:rsid w:val="00FA2BB5"/>
    <w:rsid w:val="00FA41EA"/>
    <w:rsid w:val="00FB0DF0"/>
    <w:rsid w:val="00FB3847"/>
    <w:rsid w:val="00FC22BC"/>
    <w:rsid w:val="00FD4A0C"/>
    <w:rsid w:val="00FE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20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3579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A54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A540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character" w:customStyle="1" w:styleId="a3">
    <w:name w:val="Цветовое выделение"/>
    <w:uiPriority w:val="99"/>
    <w:rsid w:val="001616D2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uiPriority w:val="99"/>
    <w:rsid w:val="001616D2"/>
    <w:rPr>
      <w:b/>
      <w:bCs/>
      <w:color w:val="008000"/>
      <w:sz w:val="20"/>
      <w:szCs w:val="20"/>
    </w:rPr>
  </w:style>
  <w:style w:type="paragraph" w:customStyle="1" w:styleId="a5">
    <w:name w:val="Заголовок статьи"/>
    <w:basedOn w:val="a"/>
    <w:next w:val="a"/>
    <w:uiPriority w:val="99"/>
    <w:rsid w:val="00F0429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03579D"/>
    <w:rPr>
      <w:rFonts w:ascii="Arial" w:hAnsi="Arial" w:cs="Arial"/>
      <w:b/>
      <w:bCs/>
      <w:color w:val="000080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3D1D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03D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A03D1D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DB4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B476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5585E-82C2-4A92-A7C8-9A0026CDA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2106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neproizv1</dc:creator>
  <cp:lastModifiedBy>Константинов Денис Александрович</cp:lastModifiedBy>
  <cp:revision>2</cp:revision>
  <cp:lastPrinted>2023-10-02T12:15:00Z</cp:lastPrinted>
  <dcterms:created xsi:type="dcterms:W3CDTF">2023-10-27T11:49:00Z</dcterms:created>
  <dcterms:modified xsi:type="dcterms:W3CDTF">2023-10-27T11:49:00Z</dcterms:modified>
</cp:coreProperties>
</file>